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9E" w:rsidRPr="00CA7F9E" w:rsidRDefault="00CA7F9E" w:rsidP="003F20F6">
      <w:pPr>
        <w:jc w:val="center"/>
        <w:rPr>
          <w:b/>
        </w:rPr>
      </w:pPr>
      <w:r w:rsidRPr="00CA7F9E">
        <w:rPr>
          <w:b/>
        </w:rPr>
        <w:t>Итоги работы рыбохозяйственного комплекса Камчатского края</w:t>
      </w:r>
    </w:p>
    <w:p w:rsidR="00CA7F9E" w:rsidRPr="00CA7F9E" w:rsidRDefault="007F27E9" w:rsidP="003F20F6">
      <w:pPr>
        <w:jc w:val="center"/>
        <w:rPr>
          <w:b/>
        </w:rPr>
      </w:pPr>
      <w:r>
        <w:rPr>
          <w:b/>
        </w:rPr>
        <w:t>в 2020</w:t>
      </w:r>
      <w:bookmarkStart w:id="0" w:name="_GoBack"/>
      <w:bookmarkEnd w:id="0"/>
      <w:r w:rsidR="00CA7F9E" w:rsidRPr="00CA7F9E">
        <w:rPr>
          <w:b/>
        </w:rPr>
        <w:t xml:space="preserve"> году</w:t>
      </w:r>
    </w:p>
    <w:p w:rsidR="00CA7F9E" w:rsidRDefault="00CA7F9E" w:rsidP="00E076E6">
      <w:pPr>
        <w:ind w:firstLine="709"/>
        <w:jc w:val="both"/>
      </w:pPr>
    </w:p>
    <w:p w:rsidR="00E076E6" w:rsidRDefault="00E076E6" w:rsidP="00E076E6">
      <w:pPr>
        <w:ind w:firstLine="709"/>
        <w:jc w:val="both"/>
      </w:pPr>
      <w:r w:rsidRPr="005C1067">
        <w:t>Рыбная отрасль традиционно является доминирующей в хозяйственной жизни Камчатского края</w:t>
      </w:r>
      <w:r>
        <w:t>. С</w:t>
      </w:r>
      <w:r w:rsidRPr="005C1067">
        <w:t>остояние рыбной отрасли в значительной степени определяет направления и динамику развития многих других секторов экономики региона.</w:t>
      </w:r>
    </w:p>
    <w:p w:rsidR="00E076E6" w:rsidRDefault="00E076E6" w:rsidP="00E076E6">
      <w:pPr>
        <w:ind w:firstLine="709"/>
        <w:jc w:val="both"/>
      </w:pPr>
      <w:r w:rsidRPr="0021099C">
        <w:t xml:space="preserve">Камчатский край продолжает лидировать по объемам добычи. Уже третий год подряд камчатскими организациями осваивается свыше 1,5 млн тонн водных биологических ресурсов. В соответствии с оперативными данными по итогам 2020 года камчатскими </w:t>
      </w:r>
      <w:r w:rsidRPr="00491D52">
        <w:t>рыбаками добыто 1530 тыс. тонн (или 99 % к уровню 2019 года</w:t>
      </w:r>
      <w:r w:rsidRPr="0021099C">
        <w:t>), что составляет более 40</w:t>
      </w:r>
      <w:r>
        <w:t xml:space="preserve"> </w:t>
      </w:r>
      <w:r w:rsidRPr="0021099C">
        <w:t>% вылова по Дальневосточному бассейну и более 30</w:t>
      </w:r>
      <w:r>
        <w:t xml:space="preserve"> </w:t>
      </w:r>
      <w:r w:rsidRPr="0021099C">
        <w:t xml:space="preserve">% общероссийского вылова. </w:t>
      </w:r>
    </w:p>
    <w:p w:rsidR="00E076E6" w:rsidRDefault="00E076E6" w:rsidP="00E076E6">
      <w:pPr>
        <w:ind w:firstLine="709"/>
        <w:jc w:val="both"/>
      </w:pPr>
      <w:r w:rsidRPr="0021099C">
        <w:t>Первое место в структуре вылова занимает минтай, в 2020 году объем вылова данного объекта составил 700 тыс</w:t>
      </w:r>
      <w:r>
        <w:t>.</w:t>
      </w:r>
      <w:r w:rsidRPr="0021099C">
        <w:t xml:space="preserve"> тонн. На втором месте – тихоокеанские лососи. В период путины предприятия региона добыли почти 191,5 тыс</w:t>
      </w:r>
      <w:r>
        <w:t>.</w:t>
      </w:r>
      <w:r w:rsidRPr="0021099C">
        <w:t xml:space="preserve"> тонн.</w:t>
      </w:r>
      <w:r>
        <w:t xml:space="preserve"> Также предприятиями Камчатского края добываются </w:t>
      </w:r>
      <w:r w:rsidRPr="00212F64">
        <w:t>сельдь, камбала, навага, треска, терпуг, палтус,</w:t>
      </w:r>
      <w:r>
        <w:t xml:space="preserve"> </w:t>
      </w:r>
      <w:r w:rsidRPr="008C4A52">
        <w:t xml:space="preserve">сардина иваси, </w:t>
      </w:r>
      <w:r w:rsidRPr="00212F64">
        <w:t>кальмар, крабы</w:t>
      </w:r>
      <w:r>
        <w:t xml:space="preserve"> и другие виды водных биоресурсов</w:t>
      </w:r>
      <w:r w:rsidRPr="00212F64">
        <w:t>.</w:t>
      </w:r>
    </w:p>
    <w:p w:rsidR="00650058" w:rsidRDefault="00650058" w:rsidP="00E076E6">
      <w:pPr>
        <w:ind w:firstLine="709"/>
        <w:jc w:val="both"/>
      </w:pPr>
    </w:p>
    <w:p w:rsidR="00650058" w:rsidRDefault="00650058" w:rsidP="00E076E6">
      <w:pPr>
        <w:ind w:firstLine="709"/>
        <w:jc w:val="both"/>
      </w:pPr>
      <w:r>
        <w:t xml:space="preserve">                </w:t>
      </w:r>
      <w:r w:rsidR="00D13909">
        <w:t xml:space="preserve">     </w:t>
      </w:r>
      <w: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2BE4" w:rsidTr="004416EF">
        <w:tc>
          <w:tcPr>
            <w:tcW w:w="4672" w:type="dxa"/>
          </w:tcPr>
          <w:p w:rsidR="00912BE4" w:rsidRDefault="00912BE4" w:rsidP="00E076E6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A1E488E" wp14:editId="36D23A38">
                  <wp:extent cx="1871345" cy="8667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</w:t>
            </w:r>
          </w:p>
          <w:p w:rsidR="00912BE4" w:rsidRDefault="00912BE4" w:rsidP="00E076E6">
            <w:pPr>
              <w:jc w:val="both"/>
            </w:pPr>
          </w:p>
          <w:p w:rsidR="00912BE4" w:rsidRDefault="00912BE4" w:rsidP="00E076E6">
            <w:pPr>
              <w:jc w:val="both"/>
            </w:pPr>
          </w:p>
        </w:tc>
        <w:tc>
          <w:tcPr>
            <w:tcW w:w="4673" w:type="dxa"/>
          </w:tcPr>
          <w:p w:rsidR="00912BE4" w:rsidRDefault="00912BE4" w:rsidP="00E076E6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5A1FC29" wp14:editId="22538FC2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-1270</wp:posOffset>
                  </wp:positionV>
                  <wp:extent cx="2171700" cy="1267025"/>
                  <wp:effectExtent l="0" t="0" r="0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6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2BE4" w:rsidRDefault="00912BE4" w:rsidP="00E076E6">
            <w:pPr>
              <w:jc w:val="both"/>
            </w:pPr>
            <w:r>
              <w:t xml:space="preserve">                      </w:t>
            </w:r>
            <w:r>
              <w:rPr>
                <w:noProof/>
              </w:rPr>
              <w:drawing>
                <wp:inline distT="0" distB="0" distL="0" distR="0" wp14:anchorId="30387336" wp14:editId="00A898D8">
                  <wp:extent cx="401829" cy="3524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534" cy="385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</w:p>
          <w:p w:rsidR="00912BE4" w:rsidRDefault="00912BE4" w:rsidP="00E076E6">
            <w:pPr>
              <w:jc w:val="both"/>
            </w:pPr>
            <w: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54183E94" wp14:editId="4125A3DC">
                  <wp:extent cx="377825" cy="335280"/>
                  <wp:effectExtent l="0" t="0" r="3175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</w:p>
          <w:p w:rsidR="00912BE4" w:rsidRDefault="00912BE4" w:rsidP="00E076E6">
            <w:pPr>
              <w:jc w:val="both"/>
            </w:pPr>
            <w:r>
              <w:t xml:space="preserve">            </w:t>
            </w:r>
          </w:p>
          <w:p w:rsidR="00912BE4" w:rsidRDefault="00912BE4" w:rsidP="00E076E6">
            <w:pPr>
              <w:jc w:val="both"/>
            </w:pPr>
          </w:p>
        </w:tc>
      </w:tr>
      <w:tr w:rsidR="00912BE4" w:rsidTr="004416EF">
        <w:tc>
          <w:tcPr>
            <w:tcW w:w="4672" w:type="dxa"/>
          </w:tcPr>
          <w:p w:rsidR="00912BE4" w:rsidRDefault="00912BE4" w:rsidP="00E076E6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A7D767">
                  <wp:extent cx="2171700" cy="11144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2BE4" w:rsidRDefault="00912BE4" w:rsidP="00E076E6">
            <w:pPr>
              <w:jc w:val="both"/>
              <w:rPr>
                <w:noProof/>
              </w:rPr>
            </w:pPr>
          </w:p>
        </w:tc>
        <w:tc>
          <w:tcPr>
            <w:tcW w:w="4673" w:type="dxa"/>
          </w:tcPr>
          <w:p w:rsidR="00912BE4" w:rsidRDefault="00912BE4" w:rsidP="00E076E6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-635</wp:posOffset>
                  </wp:positionV>
                  <wp:extent cx="2724150" cy="1424271"/>
                  <wp:effectExtent l="0" t="0" r="0" b="508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424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2BE4" w:rsidRDefault="004416EF" w:rsidP="00E076E6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</w:t>
            </w:r>
            <w:r>
              <w:rPr>
                <w:noProof/>
              </w:rPr>
              <w:drawing>
                <wp:inline distT="0" distB="0" distL="0" distR="0" wp14:anchorId="70C27A40">
                  <wp:extent cx="353695" cy="313935"/>
                  <wp:effectExtent l="0" t="0" r="825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81" cy="3205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2BE4" w:rsidRDefault="004416EF" w:rsidP="00E076E6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3EB9D5E2">
                  <wp:extent cx="419100" cy="36757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38" cy="3740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2BE4" w:rsidRDefault="00912BE4" w:rsidP="00E076E6">
            <w:pPr>
              <w:jc w:val="both"/>
              <w:rPr>
                <w:noProof/>
              </w:rPr>
            </w:pPr>
          </w:p>
          <w:p w:rsidR="00912BE4" w:rsidRDefault="00912BE4" w:rsidP="00E076E6">
            <w:pPr>
              <w:jc w:val="both"/>
              <w:rPr>
                <w:noProof/>
              </w:rPr>
            </w:pPr>
          </w:p>
        </w:tc>
      </w:tr>
    </w:tbl>
    <w:p w:rsidR="00E076E6" w:rsidRDefault="00E076E6" w:rsidP="00E076E6">
      <w:pPr>
        <w:ind w:firstLine="709"/>
        <w:jc w:val="both"/>
      </w:pPr>
      <w:r w:rsidRPr="00910A9B">
        <w:t xml:space="preserve">В настоящее время в Камчатском крае функционируют </w:t>
      </w:r>
      <w:r>
        <w:t xml:space="preserve">более </w:t>
      </w:r>
      <w:r w:rsidRPr="00910A9B">
        <w:t xml:space="preserve">800 организаций (по данным государственной регистрации), </w:t>
      </w:r>
      <w:r>
        <w:t>осуществляющих вылов и (или) переработку водных биоресурсов с</w:t>
      </w:r>
      <w:r w:rsidRPr="00910A9B">
        <w:t xml:space="preserve"> круглогодичным либо сезонным производственным циклом</w:t>
      </w:r>
      <w:r>
        <w:t>.</w:t>
      </w:r>
    </w:p>
    <w:p w:rsidR="00E076E6" w:rsidRPr="002F452F" w:rsidRDefault="00E076E6" w:rsidP="00E076E6">
      <w:pPr>
        <w:ind w:firstLine="709"/>
        <w:jc w:val="both"/>
      </w:pPr>
      <w:r w:rsidRPr="00EC1450">
        <w:t xml:space="preserve">Крупнейшими компаниями, ведущими хозяйственную деятельность на </w:t>
      </w:r>
      <w:r w:rsidRPr="002F452F">
        <w:t>территории края и обладающими самыми большими добывающими и перерабатывающими судовыми мощностями</w:t>
      </w:r>
      <w:r w:rsidR="003F20F6">
        <w:t>, а также осуществляющими инвестирование в обновление основных производственных фондов</w:t>
      </w:r>
      <w:r w:rsidR="005F6B67">
        <w:t>,</w:t>
      </w:r>
      <w:r w:rsidRPr="002F452F">
        <w:t xml:space="preserve"> являются: АО «Океанрыбфлот», Рыболовецкий колхоз им. </w:t>
      </w:r>
      <w:r w:rsidRPr="00D71B67">
        <w:t>В.И.</w:t>
      </w:r>
      <w:r>
        <w:t xml:space="preserve"> </w:t>
      </w:r>
      <w:r w:rsidRPr="00075109">
        <w:t>Ленина, группа компаний АО «</w:t>
      </w:r>
      <w:proofErr w:type="spellStart"/>
      <w:r w:rsidRPr="00075109">
        <w:t>Норебо</w:t>
      </w:r>
      <w:proofErr w:type="spellEnd"/>
      <w:r w:rsidRPr="00075109">
        <w:t xml:space="preserve"> Холдинг»:</w:t>
      </w:r>
      <w:r w:rsidRPr="00274518">
        <w:t xml:space="preserve"> </w:t>
      </w:r>
      <w:r w:rsidRPr="00C110FD">
        <w:t>(АО «</w:t>
      </w:r>
      <w:proofErr w:type="spellStart"/>
      <w:r w:rsidRPr="00C110FD">
        <w:t>Акрос</w:t>
      </w:r>
      <w:proofErr w:type="spellEnd"/>
      <w:r w:rsidRPr="00C110FD">
        <w:t>», ООО «</w:t>
      </w:r>
      <w:proofErr w:type="spellStart"/>
      <w:r w:rsidRPr="00C110FD">
        <w:t>Ролиз</w:t>
      </w:r>
      <w:proofErr w:type="spellEnd"/>
      <w:r w:rsidRPr="00C110FD">
        <w:t>», АО «Сахалин Лизинг Флот», АО «</w:t>
      </w:r>
      <w:proofErr w:type="spellStart"/>
      <w:r w:rsidRPr="00C110FD">
        <w:t>Блаф</w:t>
      </w:r>
      <w:proofErr w:type="spellEnd"/>
      <w:r w:rsidRPr="00C110FD">
        <w:t xml:space="preserve">», АО </w:t>
      </w:r>
      <w:r>
        <w:t>«</w:t>
      </w:r>
      <w:proofErr w:type="spellStart"/>
      <w:r>
        <w:t>ЯМС</w:t>
      </w:r>
      <w:r w:rsidRPr="00C110FD">
        <w:t>ы</w:t>
      </w:r>
      <w:proofErr w:type="spellEnd"/>
      <w:r w:rsidRPr="00C110FD">
        <w:t>», ООО «</w:t>
      </w:r>
      <w:proofErr w:type="spellStart"/>
      <w:r w:rsidRPr="00C110FD">
        <w:t>Магадантралфлот</w:t>
      </w:r>
      <w:proofErr w:type="spellEnd"/>
      <w:r w:rsidRPr="00C110FD">
        <w:t>», АО «</w:t>
      </w:r>
      <w:proofErr w:type="spellStart"/>
      <w:r w:rsidRPr="00C110FD">
        <w:t>Акрос</w:t>
      </w:r>
      <w:proofErr w:type="spellEnd"/>
      <w:r w:rsidRPr="00C110FD">
        <w:t xml:space="preserve"> 3»), ООО «</w:t>
      </w:r>
      <w:proofErr w:type="spellStart"/>
      <w:r w:rsidRPr="00C110FD">
        <w:t>Росрыбфлот</w:t>
      </w:r>
      <w:proofErr w:type="spellEnd"/>
      <w:r w:rsidRPr="00C110FD">
        <w:t xml:space="preserve">», ООО «Меркурий», ООО «Витязь-Авто», ООО «Октябрьский-1», </w:t>
      </w:r>
      <w:r w:rsidRPr="002F452F">
        <w:t>ООО «Камчаттралфлот», ОАО «Колхоз Октябрь», АО «Озерновский РКЗ № 55», ООО «</w:t>
      </w:r>
      <w:proofErr w:type="spellStart"/>
      <w:r w:rsidRPr="002F452F">
        <w:t>Тымлатский</w:t>
      </w:r>
      <w:proofErr w:type="spellEnd"/>
      <w:r w:rsidRPr="002F452F">
        <w:t xml:space="preserve"> рыбокомбинат», ООО РПЗ </w:t>
      </w:r>
      <w:r w:rsidRPr="002F452F">
        <w:lastRenderedPageBreak/>
        <w:t>«</w:t>
      </w:r>
      <w:proofErr w:type="spellStart"/>
      <w:r w:rsidRPr="002F452F">
        <w:t>Максимовский</w:t>
      </w:r>
      <w:proofErr w:type="spellEnd"/>
      <w:r w:rsidRPr="002F452F">
        <w:t>», ООО «Восточный берег», ООО «</w:t>
      </w:r>
      <w:proofErr w:type="spellStart"/>
      <w:r w:rsidRPr="002F452F">
        <w:t>Укинский</w:t>
      </w:r>
      <w:proofErr w:type="spellEnd"/>
      <w:r w:rsidRPr="002F452F">
        <w:t xml:space="preserve"> лиман», ООО «Заря», АО «</w:t>
      </w:r>
      <w:r w:rsidRPr="009D6055">
        <w:t xml:space="preserve">Колхоз им. </w:t>
      </w:r>
      <w:proofErr w:type="spellStart"/>
      <w:r w:rsidRPr="009D6055">
        <w:t>Бекерева</w:t>
      </w:r>
      <w:proofErr w:type="spellEnd"/>
      <w:r w:rsidRPr="002F452F">
        <w:t>».</w:t>
      </w:r>
    </w:p>
    <w:p w:rsidR="00E076E6" w:rsidRPr="009D6055" w:rsidRDefault="00E076E6" w:rsidP="00E076E6">
      <w:pPr>
        <w:ind w:firstLine="709"/>
        <w:jc w:val="both"/>
      </w:pPr>
      <w:r w:rsidRPr="009D6055">
        <w:t xml:space="preserve">По итогам 2020 </w:t>
      </w:r>
      <w:proofErr w:type="gramStart"/>
      <w:r w:rsidRPr="009D6055">
        <w:t>года</w:t>
      </w:r>
      <w:proofErr w:type="gramEnd"/>
      <w:r w:rsidRPr="009D6055">
        <w:t xml:space="preserve"> указанные рыбохозяйственные организации </w:t>
      </w:r>
      <w:r>
        <w:t>обеспечили</w:t>
      </w:r>
      <w:r w:rsidRPr="009D6055">
        <w:t xml:space="preserve"> добычу более 70</w:t>
      </w:r>
      <w:r>
        <w:t xml:space="preserve"> </w:t>
      </w:r>
      <w:r w:rsidRPr="009D6055">
        <w:t xml:space="preserve">% уловов водных биоресурсов. </w:t>
      </w:r>
    </w:p>
    <w:p w:rsidR="00E076E6" w:rsidRDefault="00E076E6" w:rsidP="00E076E6">
      <w:pPr>
        <w:ind w:firstLine="709"/>
        <w:jc w:val="both"/>
      </w:pPr>
      <w:r w:rsidRPr="007E622D">
        <w:t>Доля рыбоп</w:t>
      </w:r>
      <w:r>
        <w:t>ерерабатывающего</w:t>
      </w:r>
      <w:r w:rsidRPr="007E622D">
        <w:t xml:space="preserve"> комплекса Камчатского края в общем объеме </w:t>
      </w:r>
      <w:r w:rsidRPr="008F5FC7">
        <w:t>промышленного производства региона очень велика и составляет более 60 %. Объем отгруженных товаров, работ, услуг организациями по виду деятельности «переработка и консервирование рыбы, ракообразных и моллюсков» (по фактическим видам деятельности) составил 109 млрд руб</w:t>
      </w:r>
      <w:r>
        <w:t>.</w:t>
      </w:r>
      <w:r w:rsidRPr="008F5FC7">
        <w:t xml:space="preserve"> или 94</w:t>
      </w:r>
      <w:r>
        <w:t xml:space="preserve"> </w:t>
      </w:r>
      <w:r w:rsidRPr="008F5FC7">
        <w:t xml:space="preserve">% к уровню 2019 года. Индекс промышленного производства по виду деятельности «переработка и консервирование рыбы, ракообразных и моллюсков» в отчетном </w:t>
      </w:r>
      <w:r>
        <w:t>году составил 90,7 %.</w:t>
      </w:r>
    </w:p>
    <w:p w:rsidR="00E076E6" w:rsidRDefault="00E076E6" w:rsidP="00E076E6">
      <w:pPr>
        <w:ind w:firstLine="709"/>
        <w:jc w:val="both"/>
      </w:pPr>
      <w:r w:rsidRPr="00681323">
        <w:t>Ежегодно предприятиями Камча</w:t>
      </w:r>
      <w:r>
        <w:t xml:space="preserve">тского края выпускается 900 </w:t>
      </w:r>
      <w:r w:rsidRPr="00872976">
        <w:t>–</w:t>
      </w:r>
      <w:r>
        <w:t xml:space="preserve"> 1300 тыс.</w:t>
      </w:r>
      <w:r w:rsidRPr="00681323">
        <w:t xml:space="preserve"> тонн рыбной продукции, включая </w:t>
      </w:r>
      <w:r w:rsidRPr="00103359">
        <w:t xml:space="preserve">рыбные консервы. Объем производства </w:t>
      </w:r>
      <w:r w:rsidRPr="000F1FFB">
        <w:t>рыбной продукции (включая рыбу свежую и охлажденную) в 2020 году составил 1 млн 219 тыс. тонн (97 % к уровню 2019 года, в том числе рыба переработанная и консервированная – 1084,0 тыс. тонн).</w:t>
      </w:r>
    </w:p>
    <w:p w:rsidR="004416EF" w:rsidRDefault="004416EF" w:rsidP="004416EF">
      <w:pPr>
        <w:jc w:val="both"/>
      </w:pPr>
    </w:p>
    <w:p w:rsidR="004416EF" w:rsidRDefault="004416EF" w:rsidP="00E076E6">
      <w:pPr>
        <w:ind w:firstLine="709"/>
        <w:jc w:val="both"/>
      </w:pPr>
      <w:r>
        <w:rPr>
          <w:noProof/>
        </w:rPr>
        <w:drawing>
          <wp:inline distT="0" distB="0" distL="0" distR="0" wp14:anchorId="1BC0F9AA">
            <wp:extent cx="5246312" cy="32562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019" cy="3274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6E6" w:rsidRPr="004408D3" w:rsidRDefault="00E076E6" w:rsidP="00E076E6">
      <w:pPr>
        <w:ind w:firstLine="709"/>
        <w:jc w:val="both"/>
      </w:pPr>
      <w:r w:rsidRPr="00103359">
        <w:t xml:space="preserve">Часть произведенной </w:t>
      </w:r>
      <w:proofErr w:type="spellStart"/>
      <w:r w:rsidRPr="00103359">
        <w:t>рыбопродукции</w:t>
      </w:r>
      <w:proofErr w:type="spellEnd"/>
      <w:r w:rsidRPr="00103359">
        <w:t xml:space="preserve"> поставляется </w:t>
      </w:r>
      <w:r>
        <w:t xml:space="preserve">на экспорт в страны дальнего зарубежья. Основными потребителями камчатской </w:t>
      </w:r>
      <w:r w:rsidRPr="004408D3">
        <w:t xml:space="preserve">рыбной продукции являются страны Азиатско-Тихоокеанского региона: Республика Корея, Китай, Япония. Объем экспорта </w:t>
      </w:r>
      <w:proofErr w:type="spellStart"/>
      <w:r w:rsidRPr="004408D3">
        <w:t>рыбо</w:t>
      </w:r>
      <w:proofErr w:type="spellEnd"/>
      <w:r w:rsidRPr="004408D3">
        <w:t xml:space="preserve">- и </w:t>
      </w:r>
      <w:proofErr w:type="spellStart"/>
      <w:r w:rsidRPr="004408D3">
        <w:t>морепродукции</w:t>
      </w:r>
      <w:proofErr w:type="spellEnd"/>
      <w:r w:rsidRPr="004408D3">
        <w:t xml:space="preserve"> в 2020 году составил 346 тыс. тонн или 785 млн долл. США (105 % к уровню планового показателя на 2020 год и 94 % к уровню 2019 года).</w:t>
      </w:r>
    </w:p>
    <w:p w:rsidR="00E076E6" w:rsidRPr="009E3C67" w:rsidRDefault="00E076E6" w:rsidP="00E076E6">
      <w:pPr>
        <w:ind w:firstLine="709"/>
        <w:jc w:val="both"/>
      </w:pPr>
      <w:r w:rsidRPr="004408D3">
        <w:t>Камчатский край поставляет пищевую рыбную продукцию и на внутренний рынок</w:t>
      </w:r>
      <w:r w:rsidRPr="009E3C67">
        <w:t xml:space="preserve"> страны, преимущественно в Приморский край (более 70 % объема поставок). Также вывоз продукции осуществляется в г. Санкт-Петербург, г. Москва, Московскую область, Мурманскую область, Краснодарский край, Пермский край, Ниж</w:t>
      </w:r>
      <w:r>
        <w:t>егородскую область, Свердловскую</w:t>
      </w:r>
      <w:r w:rsidRPr="009E3C67">
        <w:t xml:space="preserve"> область, Новосибирскую область, Хабаровский край, Сахалинскую область и другие субъекты Российской Федерации.</w:t>
      </w:r>
    </w:p>
    <w:p w:rsidR="00E076E6" w:rsidRPr="004B1BDD" w:rsidRDefault="00E076E6" w:rsidP="00E076E6">
      <w:pPr>
        <w:ind w:firstLine="709"/>
        <w:jc w:val="both"/>
      </w:pPr>
      <w:r w:rsidRPr="009E3C67">
        <w:lastRenderedPageBreak/>
        <w:t xml:space="preserve">По данным УФНС России по Камчатскому краю в консолидированный бюджет Российской Федерации рыбохозяйственными организациями и индивидуальными предпринимателями Камчатского края за </w:t>
      </w:r>
      <w:r w:rsidRPr="0021099C">
        <w:t>2020 год</w:t>
      </w:r>
      <w:r>
        <w:t xml:space="preserve"> перечислено 10</w:t>
      </w:r>
      <w:r w:rsidRPr="0021099C">
        <w:t>,</w:t>
      </w:r>
      <w:r>
        <w:t>6</w:t>
      </w:r>
      <w:r w:rsidRPr="0021099C">
        <w:t xml:space="preserve"> млрд руб</w:t>
      </w:r>
      <w:r>
        <w:t>.</w:t>
      </w:r>
      <w:r w:rsidRPr="0021099C">
        <w:t xml:space="preserve"> налоговых и иных обязательных платежей (без учета поступлений в государственные внебюджетные фонды). При этом налоговая нагрузка на тонну добытых водных </w:t>
      </w:r>
      <w:r w:rsidRPr="004B1BDD">
        <w:t>биологических ресурсов составила 6,9 тыс. руб.</w:t>
      </w:r>
    </w:p>
    <w:p w:rsidR="00E076E6" w:rsidRPr="0021099C" w:rsidRDefault="00E076E6" w:rsidP="00E076E6">
      <w:pPr>
        <w:ind w:firstLine="709"/>
        <w:jc w:val="both"/>
      </w:pPr>
      <w:r w:rsidRPr="004B1BDD">
        <w:t>На добывающих и перерабатывающих предприятиях было занято 18,2 тыс. человек.</w:t>
      </w:r>
    </w:p>
    <w:p w:rsidR="00E076E6" w:rsidRPr="004B1BDD" w:rsidRDefault="00E076E6" w:rsidP="00E076E6">
      <w:pPr>
        <w:ind w:firstLine="709"/>
        <w:jc w:val="both"/>
      </w:pPr>
      <w:r w:rsidRPr="004B1BDD">
        <w:t>Среднемесячная заработная плата работников, занятых в организациях, основным видов деятельности которых является «рыболовство и рыбоводство», за январь-декабрь 2020 года составила 115 тыс. руб. (88 % к уровню аналогичного периода 2019 года), видом деятельности которых является «переработка и консервирование рыбы, ракообразных и моллюсков» – 116 тыс. руб. (101 % к уровню аналогичного периода 2019 года).</w:t>
      </w:r>
    </w:p>
    <w:p w:rsidR="00E076E6" w:rsidRPr="004B1BDD" w:rsidRDefault="00E076E6" w:rsidP="00E076E6">
      <w:pPr>
        <w:ind w:firstLine="709"/>
        <w:jc w:val="both"/>
      </w:pPr>
      <w:r w:rsidRPr="004B1BDD">
        <w:t>Сальдированный финансовый результат предприятий рыбной отрасли за январь-декабрь 2020 года (без субъектов малого предпринимательства) составил 30,3 млрд руб. (73 % к уровню 2019 года).</w:t>
      </w:r>
    </w:p>
    <w:p w:rsidR="00E076E6" w:rsidRPr="004B1BDD" w:rsidRDefault="00E076E6" w:rsidP="00E076E6">
      <w:pPr>
        <w:ind w:firstLine="709"/>
        <w:jc w:val="both"/>
      </w:pPr>
      <w:r w:rsidRPr="004B1BDD">
        <w:t>Уровень рентабельности активов рыбохозяйственных организаций (без субъектов малого предпринимательства) на 01.01.2021 по виду экономической деятельности «рыболовство и рыбоводство» составил 13,3 %, по виду деятельности «переработка и консервирование рыбы, ракообразных и моллюсков» – 27,3 %.</w:t>
      </w:r>
    </w:p>
    <w:p w:rsidR="000C68E9" w:rsidRDefault="00E076E6" w:rsidP="00E076E6">
      <w:pPr>
        <w:ind w:firstLine="708"/>
        <w:jc w:val="both"/>
      </w:pPr>
      <w:r>
        <w:t>С</w:t>
      </w:r>
      <w:r w:rsidRPr="00E076E6">
        <w:t xml:space="preserve">озданные в крае благоприятные условия ведения бизнеса в </w:t>
      </w:r>
      <w:proofErr w:type="spellStart"/>
      <w:r w:rsidRPr="00E076E6">
        <w:t>рыбохозяйственной</w:t>
      </w:r>
      <w:proofErr w:type="spellEnd"/>
      <w:r w:rsidRPr="00E076E6">
        <w:t xml:space="preserve"> сфере оказали влияние на заинтересованность предприятий в развитии своих производств на территории региона, о чем свидетельствуют значительно возросшие размеры внебюджетных инвестиций. Объем инвестиций в основной капитал рыбохозяйственных организаций составил около 19,0 млрд руб</w:t>
      </w:r>
      <w:r w:rsidR="007F0518">
        <w:t>.</w:t>
      </w:r>
    </w:p>
    <w:p w:rsidR="00EC61BB" w:rsidRDefault="00EC61BB" w:rsidP="00E076E6">
      <w:pPr>
        <w:ind w:firstLine="708"/>
        <w:jc w:val="both"/>
      </w:pPr>
    </w:p>
    <w:p w:rsidR="00EC61BB" w:rsidRDefault="00EC61BB" w:rsidP="00E076E6">
      <w:pPr>
        <w:ind w:firstLine="708"/>
        <w:jc w:val="both"/>
      </w:pPr>
      <w:r>
        <w:rPr>
          <w:noProof/>
        </w:rPr>
        <w:drawing>
          <wp:inline distT="0" distB="0" distL="0" distR="0" wp14:anchorId="604EA2DA">
            <wp:extent cx="5403215" cy="337121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1BB" w:rsidRDefault="00EC61BB" w:rsidP="00E076E6">
      <w:pPr>
        <w:ind w:firstLine="708"/>
        <w:jc w:val="both"/>
      </w:pPr>
    </w:p>
    <w:p w:rsidR="00AE7080" w:rsidRDefault="00AE7080" w:rsidP="00AE7080">
      <w:pPr>
        <w:ind w:firstLine="709"/>
        <w:jc w:val="both"/>
      </w:pPr>
      <w:r>
        <w:lastRenderedPageBreak/>
        <w:t>Господдержка реализации инвестиционных проектов в рамках Программы осуществляется за счет средств краевого бюджета в виде субсидий на возмещение части затрат на уплату процентов по кредитам, авансовых и лизинговых платежей. В 2020 году региональную поддержку получили 13 инвестиционных проектов. Объем перечисленных предприятиям субсидий составил 80,3 млн руб., в том числе:</w:t>
      </w:r>
    </w:p>
    <w:p w:rsidR="00AE7080" w:rsidRDefault="00AE7080" w:rsidP="00AE7080">
      <w:pPr>
        <w:ind w:firstLine="709"/>
        <w:jc w:val="both"/>
      </w:pPr>
      <w:r>
        <w:t>– на строительство, приобретение и модернизацию рыбопромыслового флота, предназначенного для осуществления прибрежного рыболовства, а также транспортировки уловов водных биоресурсов и продукции из них 2,7 млн руб.;</w:t>
      </w:r>
    </w:p>
    <w:p w:rsidR="00AE7080" w:rsidRDefault="00AE7080" w:rsidP="00AE7080">
      <w:pPr>
        <w:ind w:firstLine="709"/>
        <w:jc w:val="both"/>
      </w:pPr>
      <w:r>
        <w:t>– строительство и модернизацию береговых перерабатывающих производств, увеличение объемов производства продукции с глубокой степенью переработки 77,6 млн руб.</w:t>
      </w:r>
    </w:p>
    <w:p w:rsidR="00E076E6" w:rsidRDefault="00E076E6" w:rsidP="00E076E6">
      <w:pPr>
        <w:ind w:firstLine="709"/>
        <w:jc w:val="both"/>
      </w:pPr>
    </w:p>
    <w:p w:rsidR="00EC61BB" w:rsidRDefault="00EC61BB" w:rsidP="00E076E6">
      <w:pPr>
        <w:ind w:firstLine="709"/>
        <w:jc w:val="both"/>
      </w:pPr>
    </w:p>
    <w:sectPr w:rsidR="00EC61BB" w:rsidSect="00EC61B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E5"/>
    <w:rsid w:val="000C68E9"/>
    <w:rsid w:val="002F385E"/>
    <w:rsid w:val="003F20F6"/>
    <w:rsid w:val="004416EF"/>
    <w:rsid w:val="005F6B67"/>
    <w:rsid w:val="00650058"/>
    <w:rsid w:val="007F0518"/>
    <w:rsid w:val="007F27E9"/>
    <w:rsid w:val="00912BE4"/>
    <w:rsid w:val="00A36FB4"/>
    <w:rsid w:val="00AE7080"/>
    <w:rsid w:val="00C41AE5"/>
    <w:rsid w:val="00CA7F9E"/>
    <w:rsid w:val="00CF18FF"/>
    <w:rsid w:val="00D13909"/>
    <w:rsid w:val="00E076E6"/>
    <w:rsid w:val="00EC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EE817-B6D4-4561-984C-C202A1C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Якубанец Алина Сергеевна</cp:lastModifiedBy>
  <cp:revision>15</cp:revision>
  <dcterms:created xsi:type="dcterms:W3CDTF">2021-03-28T04:21:00Z</dcterms:created>
  <dcterms:modified xsi:type="dcterms:W3CDTF">2021-03-28T22:28:00Z</dcterms:modified>
</cp:coreProperties>
</file>