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C53E9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государственную программу Камчатского края «Развитие рыбохозяйственного комплекса Камчатского края», утвержденную постановлением Правительства Камчатского края от 29.11.2013              № 533-П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EE8" w:rsidRPr="00233EE8" w:rsidRDefault="00233EE8" w:rsidP="00233E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EE8">
        <w:rPr>
          <w:rFonts w:ascii="Times New Roman" w:hAnsi="Times New Roman" w:cs="Times New Roman"/>
          <w:bCs/>
          <w:sz w:val="28"/>
          <w:szCs w:val="28"/>
        </w:rPr>
        <w:t>1.</w:t>
      </w:r>
      <w:r w:rsidRPr="00233EE8">
        <w:rPr>
          <w:rFonts w:ascii="Times New Roman" w:hAnsi="Times New Roman" w:cs="Times New Roman"/>
          <w:bCs/>
          <w:sz w:val="28"/>
          <w:szCs w:val="28"/>
        </w:rPr>
        <w:tab/>
        <w:t>Внести в государственную программу Камчатского края «Развитие рыбохозяйственного комплекса Камчатского края», утвержденную постановлением Правительства Камчатского края от 29.11.2013 № 533-П, изменения согласно приложению к настоящему постановлению.</w:t>
      </w:r>
    </w:p>
    <w:p w:rsidR="006664BC" w:rsidRDefault="00233EE8" w:rsidP="00233E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EE8">
        <w:rPr>
          <w:rFonts w:ascii="Times New Roman" w:hAnsi="Times New Roman" w:cs="Times New Roman"/>
          <w:bCs/>
          <w:sz w:val="28"/>
          <w:szCs w:val="28"/>
        </w:rPr>
        <w:t>2.</w:t>
      </w:r>
      <w:r w:rsidRPr="00233EE8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F1" w:rsidRDefault="00B243F1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233EE8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BA505C" w:rsidRDefault="00BA505C">
      <w:r>
        <w:br w:type="page"/>
      </w:r>
    </w:p>
    <w:p w:rsidR="00BA505C" w:rsidRPr="00BC53E9" w:rsidRDefault="00BA505C" w:rsidP="00BA505C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 w:rsidRPr="00BC53E9"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BA505C" w:rsidRPr="00BC53E9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 w:rsidRPr="00BC53E9"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A505C" w:rsidRDefault="00BA505C" w:rsidP="00233E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EE8" w:rsidRPr="00233EE8" w:rsidRDefault="00233EE8" w:rsidP="0015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Изменения </w:t>
      </w:r>
    </w:p>
    <w:p w:rsidR="00233EE8" w:rsidRPr="00233EE8" w:rsidRDefault="00233EE8" w:rsidP="0015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государственную программу Камчатского края</w:t>
      </w:r>
    </w:p>
    <w:p w:rsidR="00233EE8" w:rsidRPr="00233EE8" w:rsidRDefault="00233EE8" w:rsidP="0015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Развитие рыбохозяйственного комплекса Камчатского края», утвержденную постановлением Правительства Камчатского края </w:t>
      </w:r>
    </w:p>
    <w:p w:rsidR="00233EE8" w:rsidRPr="00233EE8" w:rsidRDefault="00233EE8" w:rsidP="0015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29.11.2013 № 533-П (далее </w:t>
      </w: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–</w:t>
      </w: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Программа)</w:t>
      </w:r>
    </w:p>
    <w:p w:rsidR="00233EE8" w:rsidRPr="00233EE8" w:rsidRDefault="00233EE8" w:rsidP="0015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33EE8" w:rsidRPr="00233EE8" w:rsidRDefault="00233EE8" w:rsidP="00233E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 паспорте Программы:</w:t>
      </w:r>
    </w:p>
    <w:p w:rsidR="00233EE8" w:rsidRPr="00233EE8" w:rsidRDefault="00233EE8" w:rsidP="00233E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позицию «Подпрограммы Программы» изложить в следующей редакции:</w:t>
      </w: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3822"/>
        <w:gridCol w:w="6101"/>
      </w:tblGrid>
      <w:tr w:rsidR="00233EE8" w:rsidRPr="00233EE8" w:rsidTr="00233EE8">
        <w:tc>
          <w:tcPr>
            <w:tcW w:w="3822" w:type="dxa"/>
          </w:tcPr>
          <w:p w:rsidR="00233EE8" w:rsidRPr="00233EE8" w:rsidRDefault="00233EE8" w:rsidP="00153022">
            <w:pPr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«Подпрограммы Программы</w:t>
            </w:r>
          </w:p>
        </w:tc>
        <w:tc>
          <w:tcPr>
            <w:tcW w:w="6101" w:type="dxa"/>
          </w:tcPr>
          <w:p w:rsidR="00233EE8" w:rsidRP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 xml:space="preserve">1) </w:t>
            </w:r>
            <w:hyperlink w:anchor="Par525" w:history="1">
              <w:r w:rsidRPr="00233EE8">
                <w:rPr>
                  <w:sz w:val="28"/>
                  <w:szCs w:val="28"/>
                </w:rPr>
                <w:t>подпрограмма 1</w:t>
              </w:r>
            </w:hyperlink>
            <w:r w:rsidRPr="00233EE8">
              <w:rPr>
                <w:sz w:val="28"/>
                <w:szCs w:val="28"/>
              </w:rPr>
              <w:t xml:space="preserve"> «Развитие аквакультуры»;</w:t>
            </w:r>
          </w:p>
          <w:p w:rsidR="00233EE8" w:rsidRP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 xml:space="preserve">2) </w:t>
            </w:r>
            <w:hyperlink w:anchor="Par3932" w:history="1">
              <w:r w:rsidRPr="00233EE8">
                <w:rPr>
                  <w:sz w:val="28"/>
                  <w:szCs w:val="28"/>
                </w:rPr>
                <w:t>подпрограмма 2</w:t>
              </w:r>
            </w:hyperlink>
            <w:r w:rsidRPr="00233EE8">
              <w:rPr>
                <w:sz w:val="28"/>
                <w:szCs w:val="28"/>
              </w:rPr>
              <w:t xml:space="preserve"> «Развитие рыбоперерабатывающего комплекса»;</w:t>
            </w:r>
          </w:p>
          <w:p w:rsidR="00233EE8" w:rsidRP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 xml:space="preserve">3) </w:t>
            </w:r>
            <w:hyperlink w:anchor="Par4213" w:history="1">
              <w:r w:rsidRPr="00233EE8">
                <w:rPr>
                  <w:sz w:val="28"/>
                  <w:szCs w:val="28"/>
                </w:rPr>
                <w:t>подпрограмма 3</w:t>
              </w:r>
            </w:hyperlink>
            <w:r w:rsidRPr="00233EE8">
              <w:rPr>
                <w:sz w:val="28"/>
                <w:szCs w:val="28"/>
              </w:rPr>
              <w:t xml:space="preserve"> «Развитие кадрового потенциала рыбохозяйственного комплекса»;</w:t>
            </w:r>
          </w:p>
          <w:p w:rsidR="00233EE8" w:rsidRP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4) подпрограмма 4 «Сохранение лососевых видов рыб в Камчатском крае»;</w:t>
            </w:r>
          </w:p>
          <w:p w:rsidR="00233EE8" w:rsidRP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5) подпрограмма 5 «Развитие социальной ответственности и увеличение вклада рыбохозяйственных организаций в социальное развитие Камчатского края»;</w:t>
            </w:r>
          </w:p>
          <w:p w:rsidR="00233EE8" w:rsidRDefault="00233EE8" w:rsidP="00153022">
            <w:pPr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 xml:space="preserve">6) подпрограмма </w:t>
            </w:r>
            <w:hyperlink w:anchor="Par4315" w:history="1">
              <w:r w:rsidRPr="00233EE8">
                <w:rPr>
                  <w:sz w:val="28"/>
                  <w:szCs w:val="28"/>
                </w:rPr>
                <w:t>6</w:t>
              </w:r>
            </w:hyperlink>
            <w:r w:rsidRPr="00233EE8">
              <w:rPr>
                <w:sz w:val="28"/>
                <w:szCs w:val="28"/>
              </w:rPr>
              <w:t xml:space="preserve"> «Обеспечение реализации Программы»;</w:t>
            </w:r>
          </w:p>
          <w:p w:rsidR="00153022" w:rsidRPr="00233EE8" w:rsidRDefault="00153022" w:rsidP="00153022">
            <w:pPr>
              <w:jc w:val="both"/>
              <w:rPr>
                <w:sz w:val="28"/>
                <w:szCs w:val="24"/>
              </w:rPr>
            </w:pPr>
          </w:p>
        </w:tc>
      </w:tr>
    </w:tbl>
    <w:p w:rsidR="00233EE8" w:rsidRPr="00233EE8" w:rsidRDefault="00233EE8" w:rsidP="00233E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позицию «Задачи Программы» изложить в следующей редакции:</w:t>
      </w: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33EE8" w:rsidRPr="00233EE8" w:rsidTr="00233EE8">
        <w:tc>
          <w:tcPr>
            <w:tcW w:w="3828" w:type="dxa"/>
          </w:tcPr>
          <w:p w:rsidR="00233EE8" w:rsidRPr="00233EE8" w:rsidRDefault="00233EE8" w:rsidP="00153022">
            <w:pPr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«Задачи Программы</w:t>
            </w:r>
          </w:p>
        </w:tc>
        <w:tc>
          <w:tcPr>
            <w:tcW w:w="6095" w:type="dxa"/>
          </w:tcPr>
          <w:p w:rsidR="00233EE8" w:rsidRPr="00233EE8" w:rsidRDefault="00233EE8" w:rsidP="00153022">
            <w:pPr>
              <w:ind w:firstLine="33"/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1) создание условий для развития аквакультуры;</w:t>
            </w:r>
          </w:p>
          <w:p w:rsidR="00233EE8" w:rsidRPr="00233EE8" w:rsidRDefault="00233EE8" w:rsidP="00153022">
            <w:pPr>
              <w:ind w:firstLine="33"/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2) создание условий для развития рыбоперерабатывающего комплекса;</w:t>
            </w:r>
          </w:p>
          <w:p w:rsidR="00233EE8" w:rsidRPr="00233EE8" w:rsidRDefault="00233EE8" w:rsidP="00153022">
            <w:pPr>
              <w:ind w:firstLine="33"/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3) улучшение ситуации в рыбной отрасли в части обеспечения ее специалистами и кадрами рабочих профессий;</w:t>
            </w:r>
          </w:p>
          <w:p w:rsidR="00233EE8" w:rsidRPr="00233EE8" w:rsidRDefault="00233EE8" w:rsidP="00153022">
            <w:pPr>
              <w:ind w:firstLine="33"/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4) сохранение ресурсной базы рыболовства в Камчатском крае;</w:t>
            </w:r>
          </w:p>
          <w:p w:rsidR="00233EE8" w:rsidRPr="00233EE8" w:rsidRDefault="00233EE8" w:rsidP="00153022">
            <w:pPr>
              <w:ind w:firstLine="33"/>
              <w:jc w:val="both"/>
              <w:rPr>
                <w:sz w:val="28"/>
                <w:szCs w:val="28"/>
              </w:rPr>
            </w:pPr>
            <w:r w:rsidRPr="00233EE8">
              <w:rPr>
                <w:sz w:val="28"/>
                <w:szCs w:val="28"/>
              </w:rPr>
              <w:t>5) увеличение вклада рыбохозяйственных организаций в социальное развитие Камчатского края;</w:t>
            </w:r>
          </w:p>
          <w:p w:rsidR="00233EE8" w:rsidRDefault="00233EE8" w:rsidP="00153022">
            <w:pPr>
              <w:ind w:firstLine="33"/>
              <w:jc w:val="both"/>
              <w:rPr>
                <w:sz w:val="28"/>
                <w:szCs w:val="28"/>
                <w:lang w:eastAsia="x-none"/>
              </w:rPr>
            </w:pPr>
            <w:r w:rsidRPr="00233EE8">
              <w:rPr>
                <w:sz w:val="28"/>
                <w:szCs w:val="28"/>
                <w:lang w:eastAsia="x-none"/>
              </w:rPr>
              <w:t>6</w:t>
            </w:r>
            <w:r w:rsidRPr="00233EE8">
              <w:rPr>
                <w:sz w:val="28"/>
                <w:szCs w:val="28"/>
                <w:lang w:val="x-none" w:eastAsia="x-none"/>
              </w:rPr>
              <w:t>) обеспечение эффективной деятельности исполнительных органов Камчатского края по управлению региональным рыбохозяйственным комплексом</w:t>
            </w:r>
            <w:r w:rsidRPr="00233EE8">
              <w:rPr>
                <w:sz w:val="28"/>
                <w:szCs w:val="28"/>
                <w:lang w:eastAsia="x-none"/>
              </w:rPr>
              <w:t>»;</w:t>
            </w:r>
          </w:p>
          <w:p w:rsidR="00153022" w:rsidRPr="00233EE8" w:rsidRDefault="00153022" w:rsidP="00153022">
            <w:pPr>
              <w:ind w:firstLine="33"/>
              <w:jc w:val="both"/>
              <w:rPr>
                <w:sz w:val="28"/>
                <w:lang w:eastAsia="x-none"/>
              </w:rPr>
            </w:pPr>
          </w:p>
        </w:tc>
      </w:tr>
    </w:tbl>
    <w:p w:rsidR="00233EE8" w:rsidRPr="00233EE8" w:rsidRDefault="00233EE8" w:rsidP="00233E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В позиции «Ожидаемые результаты» пункты 1 и 6 изложить в следующей редакции:</w:t>
      </w:r>
    </w:p>
    <w:tbl>
      <w:tblPr>
        <w:tblStyle w:val="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233EE8" w:rsidRPr="00233EE8" w:rsidTr="00916979">
        <w:tc>
          <w:tcPr>
            <w:tcW w:w="10200" w:type="dxa"/>
          </w:tcPr>
          <w:p w:rsidR="00233EE8" w:rsidRPr="00233EE8" w:rsidRDefault="00233EE8" w:rsidP="00233EE8">
            <w:pPr>
              <w:ind w:firstLine="709"/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«1) сохранение к 2027 году объемов добычи (вылова) водных биологических ресурсов на уровне не ниже 1210 тыс. тонн;»;</w:t>
            </w:r>
          </w:p>
        </w:tc>
      </w:tr>
      <w:tr w:rsidR="00233EE8" w:rsidRPr="00233EE8" w:rsidTr="00916979">
        <w:tc>
          <w:tcPr>
            <w:tcW w:w="10200" w:type="dxa"/>
          </w:tcPr>
          <w:p w:rsidR="00233EE8" w:rsidRPr="00233EE8" w:rsidRDefault="00233EE8" w:rsidP="00233EE8">
            <w:pPr>
              <w:ind w:firstLine="709"/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«6) достижение к 2027 году темпов роста производительности труда по виду деятельности «переработка и консервирование рыбы, ракообразных и моллюсков» на уровне не ниже 105 процентов по отношению к предыдущему году».</w:t>
            </w:r>
          </w:p>
        </w:tc>
      </w:tr>
    </w:tbl>
    <w:p w:rsidR="00233EE8" w:rsidRPr="00233EE8" w:rsidRDefault="00233EE8" w:rsidP="00233E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 паспорте подпрограммы 2 «Развитие берегового рыбоперерабатывающего комплекса»:</w:t>
      </w:r>
    </w:p>
    <w:p w:rsidR="00233EE8" w:rsidRPr="00233EE8" w:rsidRDefault="00233EE8" w:rsidP="00233E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 наименовании «Паспорт подпрограммы 2 «Развитие берегового рыбоперерабатывающего комплекса» слово «берегового» исключить;</w:t>
      </w:r>
    </w:p>
    <w:p w:rsidR="00233EE8" w:rsidRPr="00233EE8" w:rsidRDefault="00233EE8" w:rsidP="00233E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позицию «Задачи Подпрограммы 2» изложить в следующей редакции:</w:t>
      </w: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3559"/>
        <w:gridCol w:w="6364"/>
      </w:tblGrid>
      <w:tr w:rsidR="00233EE8" w:rsidRPr="00233EE8" w:rsidTr="00233EE8">
        <w:tc>
          <w:tcPr>
            <w:tcW w:w="3559" w:type="dxa"/>
          </w:tcPr>
          <w:p w:rsidR="00233EE8" w:rsidRPr="00233EE8" w:rsidRDefault="00233EE8" w:rsidP="00153022">
            <w:pPr>
              <w:ind w:firstLine="34"/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«Задачи Подпрограммы 2</w:t>
            </w:r>
          </w:p>
        </w:tc>
        <w:tc>
          <w:tcPr>
            <w:tcW w:w="6364" w:type="dxa"/>
          </w:tcPr>
          <w:p w:rsidR="00233EE8" w:rsidRPr="00233EE8" w:rsidRDefault="00233EE8" w:rsidP="00153022">
            <w:pPr>
              <w:ind w:firstLine="19"/>
              <w:jc w:val="both"/>
              <w:rPr>
                <w:bCs/>
                <w:iCs/>
                <w:sz w:val="28"/>
                <w:szCs w:val="28"/>
                <w:lang w:val="x-none" w:eastAsia="x-none"/>
              </w:rPr>
            </w:pPr>
            <w:r w:rsidRPr="00233EE8">
              <w:rPr>
                <w:bCs/>
                <w:iCs/>
                <w:sz w:val="28"/>
                <w:szCs w:val="28"/>
                <w:lang w:val="x-none" w:eastAsia="x-none"/>
              </w:rPr>
              <w:t>1) создание условий для обновления рыбопромыслового флота Камчатского края, предназначенного для осуществления прибрежного рыболовства, а также транспортировки уловов водных биологических ресурсов и продукции из них;</w:t>
            </w:r>
          </w:p>
          <w:p w:rsidR="00233EE8" w:rsidRPr="00233EE8" w:rsidRDefault="00233EE8" w:rsidP="00153022">
            <w:pPr>
              <w:ind w:firstLine="19"/>
              <w:jc w:val="both"/>
              <w:rPr>
                <w:bCs/>
                <w:iCs/>
                <w:sz w:val="28"/>
                <w:lang w:eastAsia="x-none"/>
              </w:rPr>
            </w:pPr>
            <w:r w:rsidRPr="00233EE8">
              <w:rPr>
                <w:bCs/>
                <w:iCs/>
                <w:sz w:val="28"/>
                <w:szCs w:val="28"/>
                <w:lang w:eastAsia="x-none"/>
              </w:rPr>
              <w:t>2) создание условий для строительства и модернизации береговых</w:t>
            </w:r>
            <w:r w:rsidRPr="00233EE8">
              <w:rPr>
                <w:bCs/>
                <w:iCs/>
                <w:sz w:val="28"/>
                <w:lang w:eastAsia="x-none"/>
              </w:rPr>
              <w:t xml:space="preserve"> перерабатывающих производств, увеличения объема, расширения ассортимента, углубления степени и внедрения инновационных технологий переработки рыбной продукции, в том числе комплексной переработки рыбных отходов, а также роста поставок качественной рыбной продукции на внутренний и внешний рынки;</w:t>
            </w:r>
          </w:p>
          <w:p w:rsidR="00233EE8" w:rsidRPr="00233EE8" w:rsidRDefault="00233EE8" w:rsidP="00153022">
            <w:pPr>
              <w:ind w:firstLine="19"/>
              <w:jc w:val="both"/>
              <w:rPr>
                <w:sz w:val="28"/>
                <w:lang w:eastAsia="x-none"/>
              </w:rPr>
            </w:pPr>
            <w:r w:rsidRPr="00233EE8">
              <w:rPr>
                <w:bCs/>
                <w:iCs/>
                <w:sz w:val="28"/>
                <w:lang w:eastAsia="x-none"/>
              </w:rPr>
              <w:t>3) создание благоприятных условий для реализации на территории Камчатского края инвестиционных проектов в сфере рыбохозяйственного комплекса».</w:t>
            </w:r>
          </w:p>
        </w:tc>
      </w:tr>
    </w:tbl>
    <w:p w:rsidR="00233EE8" w:rsidRPr="00233EE8" w:rsidRDefault="00233EE8" w:rsidP="00233EE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 паспорте подпрограммы 3 «</w:t>
      </w:r>
      <w:r w:rsidRPr="00233EE8">
        <w:rPr>
          <w:rFonts w:ascii="Times New Roman" w:hAnsi="Times New Roman" w:cs="Times New Roman"/>
          <w:sz w:val="28"/>
          <w:szCs w:val="20"/>
          <w:lang w:eastAsia="x-none"/>
        </w:rPr>
        <w:t xml:space="preserve">Развитие кадрового потенциала </w:t>
      </w: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рыбохозяйственного комплекса»:</w:t>
      </w:r>
    </w:p>
    <w:p w:rsidR="00233EE8" w:rsidRPr="00233EE8" w:rsidRDefault="00233EE8" w:rsidP="00233E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позицию «Целевые показатели (индикаторы) Подпрограммы 3» изложить в следующей редакции:</w:t>
      </w: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3555"/>
        <w:gridCol w:w="6368"/>
      </w:tblGrid>
      <w:tr w:rsidR="00233EE8" w:rsidRPr="00233EE8" w:rsidTr="00233EE8">
        <w:tc>
          <w:tcPr>
            <w:tcW w:w="3555" w:type="dxa"/>
          </w:tcPr>
          <w:p w:rsidR="00233EE8" w:rsidRPr="00233EE8" w:rsidRDefault="00233EE8" w:rsidP="00153022">
            <w:pPr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«Целевые показатели (индикаторы) Подпрограммы 3</w:t>
            </w:r>
          </w:p>
        </w:tc>
        <w:tc>
          <w:tcPr>
            <w:tcW w:w="6368" w:type="dxa"/>
          </w:tcPr>
          <w:p w:rsidR="00233EE8" w:rsidRPr="00233EE8" w:rsidRDefault="00233EE8" w:rsidP="00153022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8"/>
              </w:rPr>
            </w:pPr>
            <w:r w:rsidRPr="00233EE8">
              <w:rPr>
                <w:sz w:val="28"/>
              </w:rPr>
              <w:t xml:space="preserve"> количество участников конкурса «Лучший по профессии» в рыбной отрасли;</w:t>
            </w:r>
          </w:p>
          <w:p w:rsidR="00233EE8" w:rsidRPr="00233EE8" w:rsidRDefault="00233EE8" w:rsidP="00153022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8"/>
              </w:rPr>
            </w:pPr>
            <w:r w:rsidRPr="00233EE8">
              <w:rPr>
                <w:sz w:val="28"/>
              </w:rPr>
              <w:t>количество проведенных организационно-массовых мероприятий</w:t>
            </w:r>
            <w:r w:rsidRPr="00233EE8">
              <w:rPr>
                <w:sz w:val="28"/>
                <w:szCs w:val="24"/>
              </w:rPr>
              <w:t xml:space="preserve"> </w:t>
            </w:r>
            <w:r w:rsidRPr="00233EE8">
              <w:rPr>
                <w:sz w:val="28"/>
              </w:rPr>
              <w:t>с участием рыбохозяйственных организаций Камчатского края, направленных на повышение престижа рыбацких профессий»;</w:t>
            </w:r>
          </w:p>
        </w:tc>
      </w:tr>
    </w:tbl>
    <w:p w:rsidR="00233EE8" w:rsidRPr="00233EE8" w:rsidRDefault="00233EE8" w:rsidP="00233EE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позицию «</w:t>
      </w:r>
      <w:r w:rsidRPr="00233EE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Ожидаемые результаты </w:t>
      </w: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реализации Подпрограммы 3» изложить в следующей редакции:</w:t>
      </w: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3574"/>
        <w:gridCol w:w="6344"/>
      </w:tblGrid>
      <w:tr w:rsidR="00233EE8" w:rsidRPr="00233EE8" w:rsidTr="00233EE8">
        <w:tc>
          <w:tcPr>
            <w:tcW w:w="3574" w:type="dxa"/>
          </w:tcPr>
          <w:p w:rsidR="00233EE8" w:rsidRPr="00233EE8" w:rsidRDefault="00233EE8" w:rsidP="00153022">
            <w:pPr>
              <w:ind w:firstLine="29"/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lang w:eastAsia="x-none"/>
              </w:rPr>
              <w:t>«Ожидаемые результаты реализации Подпрограммы 3</w:t>
            </w:r>
          </w:p>
        </w:tc>
        <w:tc>
          <w:tcPr>
            <w:tcW w:w="6344" w:type="dxa"/>
          </w:tcPr>
          <w:p w:rsidR="00233EE8" w:rsidRPr="00233EE8" w:rsidRDefault="00233EE8" w:rsidP="00153022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x-none" w:eastAsia="x-none"/>
              </w:rPr>
            </w:pPr>
            <w:r w:rsidRPr="00233EE8">
              <w:rPr>
                <w:sz w:val="28"/>
                <w:szCs w:val="28"/>
                <w:lang w:val="x-none" w:eastAsia="x-none"/>
              </w:rPr>
              <w:t xml:space="preserve">повышение степени уважения и признания роли представителей рыбацких профессий в социально-экономическом развитии Камчатского края; </w:t>
            </w:r>
          </w:p>
          <w:p w:rsidR="00233EE8" w:rsidRPr="00233EE8" w:rsidRDefault="00233EE8" w:rsidP="00153022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x-none" w:eastAsia="x-none"/>
              </w:rPr>
            </w:pPr>
            <w:r w:rsidRPr="00233EE8">
              <w:rPr>
                <w:sz w:val="28"/>
                <w:szCs w:val="28"/>
                <w:lang w:val="x-none" w:eastAsia="x-none"/>
              </w:rPr>
              <w:t xml:space="preserve">увеличение количества участников конкурса </w:t>
            </w:r>
            <w:r w:rsidRPr="00233EE8">
              <w:rPr>
                <w:sz w:val="28"/>
                <w:szCs w:val="28"/>
                <w:lang w:eastAsia="x-none"/>
              </w:rPr>
              <w:t>«</w:t>
            </w:r>
            <w:r w:rsidRPr="00233EE8">
              <w:rPr>
                <w:sz w:val="28"/>
                <w:szCs w:val="28"/>
                <w:lang w:val="x-none" w:eastAsia="x-none"/>
              </w:rPr>
              <w:t>Лучший по профессии</w:t>
            </w:r>
            <w:r w:rsidRPr="00233EE8">
              <w:rPr>
                <w:sz w:val="28"/>
                <w:szCs w:val="28"/>
                <w:lang w:eastAsia="x-none"/>
              </w:rPr>
              <w:t>»</w:t>
            </w:r>
            <w:r w:rsidRPr="00233EE8">
              <w:rPr>
                <w:sz w:val="28"/>
                <w:szCs w:val="28"/>
                <w:lang w:val="x-none" w:eastAsia="x-none"/>
              </w:rPr>
              <w:t xml:space="preserve"> в рыбной отрасли к 2027 году до 30 человек</w:t>
            </w:r>
            <w:r w:rsidRPr="00233EE8">
              <w:rPr>
                <w:sz w:val="28"/>
                <w:szCs w:val="28"/>
                <w:lang w:eastAsia="x-none"/>
              </w:rPr>
              <w:t>;</w:t>
            </w:r>
          </w:p>
          <w:p w:rsidR="00233EE8" w:rsidRPr="00233EE8" w:rsidRDefault="00233EE8" w:rsidP="00153022">
            <w:pPr>
              <w:jc w:val="both"/>
              <w:rPr>
                <w:sz w:val="28"/>
                <w:szCs w:val="28"/>
                <w:lang w:eastAsia="x-none"/>
              </w:rPr>
            </w:pPr>
            <w:r w:rsidRPr="00233EE8">
              <w:rPr>
                <w:sz w:val="28"/>
                <w:szCs w:val="28"/>
                <w:lang w:eastAsia="x-none"/>
              </w:rPr>
              <w:t>3</w:t>
            </w:r>
            <w:r w:rsidRPr="00233EE8">
              <w:rPr>
                <w:sz w:val="28"/>
                <w:szCs w:val="28"/>
                <w:lang w:val="x-none" w:eastAsia="x-none"/>
              </w:rPr>
              <w:t xml:space="preserve">) </w:t>
            </w:r>
            <w:r w:rsidRPr="00233EE8">
              <w:rPr>
                <w:sz w:val="28"/>
                <w:szCs w:val="28"/>
                <w:lang w:eastAsia="x-none"/>
              </w:rPr>
              <w:t>обеспечение проведения не менее 3 организационно-массовых мероприятий с участием рыбохозяйственных организаций Камчатского края, направленных на повышение престижа рыбацких профессий, в год;</w:t>
            </w:r>
          </w:p>
          <w:p w:rsidR="00233EE8" w:rsidRPr="00233EE8" w:rsidRDefault="00233EE8" w:rsidP="00153022">
            <w:pPr>
              <w:jc w:val="both"/>
              <w:rPr>
                <w:sz w:val="28"/>
                <w:lang w:eastAsia="x-none"/>
              </w:rPr>
            </w:pPr>
            <w:r w:rsidRPr="00233EE8">
              <w:rPr>
                <w:sz w:val="28"/>
                <w:szCs w:val="28"/>
                <w:lang w:eastAsia="x-none"/>
              </w:rPr>
              <w:t xml:space="preserve">4) </w:t>
            </w:r>
            <w:r w:rsidRPr="00233EE8">
              <w:rPr>
                <w:sz w:val="28"/>
                <w:szCs w:val="28"/>
                <w:lang w:val="x-none" w:eastAsia="x-none"/>
              </w:rPr>
              <w:t>выявление потребности в квалифицированных кадрах и кадрах рабочих профессий, которая в последующем может являться основой программ по подготовке кадров и обеспечению занятости населения</w:t>
            </w:r>
            <w:r w:rsidRPr="00233EE8">
              <w:rPr>
                <w:sz w:val="28"/>
                <w:szCs w:val="28"/>
                <w:lang w:eastAsia="x-none"/>
              </w:rPr>
              <w:t>».</w:t>
            </w:r>
          </w:p>
        </w:tc>
      </w:tr>
    </w:tbl>
    <w:p w:rsidR="00233EE8" w:rsidRPr="00233EE8" w:rsidRDefault="00233EE8" w:rsidP="00233E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Внести в Программу подпрограмму 4 «Сохранение лососевых видов рыб в Камчатского крае», изложив ее в следующей редакции:</w:t>
      </w:r>
    </w:p>
    <w:p w:rsidR="00233EE8" w:rsidRPr="00233EE8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</w:p>
    <w:p w:rsidR="00233EE8" w:rsidRPr="00233EE8" w:rsidRDefault="00233EE8" w:rsidP="0023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233EE8" w:rsidRPr="00233EE8" w:rsidRDefault="00233EE8" w:rsidP="0023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4 «СОХРАНЕНИЕ ЛОСОСЕВЫХ ВИДОВ РЫБ В КАМЧАТСКОМ КРАЕ» </w:t>
      </w:r>
    </w:p>
    <w:p w:rsidR="00233EE8" w:rsidRPr="00233EE8" w:rsidRDefault="00233EE8" w:rsidP="0023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ПОДПОГРАММА 4)</w:t>
      </w:r>
    </w:p>
    <w:p w:rsidR="00233EE8" w:rsidRPr="00233EE8" w:rsidRDefault="00233EE8" w:rsidP="00233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82"/>
      </w:tblGrid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4</w:t>
            </w:r>
          </w:p>
          <w:p w:rsidR="00233EE8" w:rsidRPr="00233EE8" w:rsidRDefault="00233EE8" w:rsidP="00233EE8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рыбного хозяйства Камчатского края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4</w:t>
            </w:r>
          </w:p>
        </w:tc>
        <w:tc>
          <w:tcPr>
            <w:tcW w:w="5982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участники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  <w:p w:rsidR="00233EE8" w:rsidRPr="00233EE8" w:rsidRDefault="00233EE8" w:rsidP="00233EE8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  <w:p w:rsidR="00233EE8" w:rsidRPr="00233EE8" w:rsidRDefault="00233EE8" w:rsidP="00233EE8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4</w:t>
            </w:r>
          </w:p>
        </w:tc>
        <w:tc>
          <w:tcPr>
            <w:tcW w:w="5982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сохранения лососевых видов рыб в Камчатском крае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4</w:t>
            </w:r>
          </w:p>
        </w:tc>
        <w:tc>
          <w:tcPr>
            <w:tcW w:w="5982" w:type="dxa"/>
          </w:tcPr>
          <w:p w:rsidR="00233EE8" w:rsidRDefault="00233EE8" w:rsidP="001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рыбоохранных мероприятий, научного сопровождения </w:t>
            </w: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рыбохозяйственной деятельности, мероприятий по пресечению незаконного оборота лососевой икры</w:t>
            </w:r>
          </w:p>
          <w:p w:rsidR="00B67DF9" w:rsidRPr="00233EE8" w:rsidRDefault="00B67DF9" w:rsidP="001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(индикаторы)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  <w:p w:rsidR="00233EE8" w:rsidRPr="00233EE8" w:rsidRDefault="00233EE8" w:rsidP="001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добычи тихоокеанских лососей </w:t>
            </w: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</w:tc>
        <w:tc>
          <w:tcPr>
            <w:tcW w:w="5982" w:type="dxa"/>
          </w:tcPr>
          <w:p w:rsidR="00233EE8" w:rsidRPr="00233EE8" w:rsidRDefault="00233EE8" w:rsidP="00153022">
            <w:pPr>
              <w:tabs>
                <w:tab w:val="left" w:pos="5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реализуется в 2023-2027 годах в один этап</w:t>
            </w:r>
          </w:p>
          <w:p w:rsidR="00233EE8" w:rsidRPr="00233EE8" w:rsidRDefault="00233EE8" w:rsidP="00153022">
            <w:pPr>
              <w:tabs>
                <w:tab w:val="left" w:pos="5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4 составляет 0,00000 тыс. рублей, в том числе за счет средств: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0,00000 тыс. рублей, из них по годам: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 0,00000 тыс. рублей, из них по годам: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0,00000 тыс. рублей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33EE8" w:rsidRPr="00233EE8" w:rsidTr="00F64466">
        <w:tc>
          <w:tcPr>
            <w:tcW w:w="3828" w:type="dxa"/>
          </w:tcPr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233EE8" w:rsidRPr="00233EE8" w:rsidRDefault="00233EE8" w:rsidP="0015302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 4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ежегодного объема добычи тихоокеанских лососей в Камчатском крае на уровне не ниже 150–200 тысяч тонн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EE8" w:rsidRPr="00233EE8" w:rsidRDefault="00233EE8" w:rsidP="00233E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Внести в Программу подпрограмму 5 «Развитие социальной ответственности рыбохозяйственных организаций и увеличение их вклада в социальное развитие Камчатского края», изложив ее в следующей редакции:</w:t>
      </w:r>
    </w:p>
    <w:p w:rsidR="00233EE8" w:rsidRPr="00233EE8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33EE8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</w:p>
    <w:p w:rsidR="00233EE8" w:rsidRPr="00233EE8" w:rsidRDefault="00233EE8" w:rsidP="00F64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33EE8" w:rsidRPr="00233EE8" w:rsidRDefault="00233EE8" w:rsidP="00F64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5 «РАЗВИТИЕ СОЦИАЛЬНОЙ ОТВЕТСТВЕННОСТИ РЫБОХОЗЯЙСТВЕННЫХ ОРГАНИЗАЦИЙ И УВЕЛИЧЕНИЕ ИХ ВКЛАДА В СОЦИАЛЬНОЕ РАЗВИТИЕ КАМЧАТСКОГО КРАЯ» </w:t>
      </w:r>
    </w:p>
    <w:p w:rsidR="00233EE8" w:rsidRPr="00233EE8" w:rsidRDefault="00233EE8" w:rsidP="00F64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5)</w:t>
      </w:r>
    </w:p>
    <w:p w:rsidR="00233EE8" w:rsidRPr="00233EE8" w:rsidRDefault="00233EE8" w:rsidP="00233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954"/>
      </w:tblGrid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 5</w:t>
            </w:r>
          </w:p>
          <w:p w:rsidR="00233EE8" w:rsidRPr="00233EE8" w:rsidRDefault="00233EE8" w:rsidP="00F6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рыбного хозяйства Камчатского края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участники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  <w:p w:rsidR="00233EE8" w:rsidRPr="00233EE8" w:rsidRDefault="00233EE8" w:rsidP="00F6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вклада рыбохозяйственных организаций в социальное развитие Камчатского края</w:t>
            </w:r>
          </w:p>
          <w:p w:rsidR="00233EE8" w:rsidRPr="00233EE8" w:rsidRDefault="00233EE8" w:rsidP="00233EE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рыбохозяйственных организаций Камчатского края к финансированию мероприятий, направленных на социальное развитие Камчатского края;</w:t>
            </w:r>
          </w:p>
          <w:p w:rsidR="00233EE8" w:rsidRPr="00233EE8" w:rsidRDefault="00233EE8" w:rsidP="001530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рыбохозяйственных организаций Камчатского края в проводимых на территории Камчатского края и за его пределами фестивалях, форумах, выставках и ярмарках в сфере рыбохозяйственного комплекса;</w:t>
            </w:r>
          </w:p>
          <w:p w:rsidR="00233EE8" w:rsidRPr="00233EE8" w:rsidRDefault="00233EE8" w:rsidP="001530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рыбохозяйственных организаций Камчатского края в реализации социального проекта Камчатская рыба </w:t>
            </w:r>
          </w:p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(индикаторы)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E8" w:rsidRPr="00233EE8" w:rsidRDefault="00233EE8" w:rsidP="00233EE8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E8" w:rsidRPr="00233EE8" w:rsidRDefault="00233EE8" w:rsidP="00233E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 участием рыбохозяйственных организаций Камчатского края фестивалей, форумов, выставок и ярмарок в сфере рыбохозяйственного комплекса;</w:t>
            </w:r>
          </w:p>
          <w:p w:rsidR="00233EE8" w:rsidRPr="00233EE8" w:rsidRDefault="00233EE8" w:rsidP="00153022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объем продукции из водных биологических ресурсов, реализованной в рамках социального проекта «Камчатская рыба»</w:t>
            </w:r>
          </w:p>
          <w:p w:rsidR="00233EE8" w:rsidRPr="00233EE8" w:rsidRDefault="00233EE8" w:rsidP="00233EE8">
            <w:pPr>
              <w:tabs>
                <w:tab w:val="left" w:pos="0"/>
                <w:tab w:val="left" w:pos="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tabs>
                <w:tab w:val="left" w:pos="5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 реализуется в 2023-2027 годах в один этап</w:t>
            </w:r>
          </w:p>
          <w:p w:rsidR="00233EE8" w:rsidRPr="00233EE8" w:rsidRDefault="00233EE8" w:rsidP="00153022">
            <w:pPr>
              <w:tabs>
                <w:tab w:val="left" w:pos="5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бюджетных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233EE8" w:rsidRPr="00233EE8" w:rsidRDefault="00233EE8" w:rsidP="00F644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  <w:p w:rsidR="00233EE8" w:rsidRPr="00233EE8" w:rsidRDefault="00233EE8" w:rsidP="00233EE8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5 составляет 0,00000 тыс. рублей, в том числе за счет средств: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0,00000 тыс. рублей, из них по годам: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 0,00000 тыс. рублей, из них по годам: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0,00000 тыс. рублей;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0,00000 тыс. рублей</w:t>
            </w: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E8" w:rsidRPr="00233EE8" w:rsidRDefault="00233EE8" w:rsidP="0015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33EE8" w:rsidRPr="00233EE8" w:rsidTr="00BC53E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233EE8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233EE8" w:rsidRPr="00233EE8" w:rsidRDefault="00233EE8" w:rsidP="00233EE8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 5</w:t>
            </w:r>
          </w:p>
          <w:p w:rsidR="00233EE8" w:rsidRPr="00233EE8" w:rsidRDefault="00233EE8" w:rsidP="00233EE8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8" w:rsidRPr="00233EE8" w:rsidRDefault="00233EE8" w:rsidP="001530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1) обеспечение участия рыбохозяйственных организаций Камчатского края в фестивалях, форумах, выставках и ярмарках в сфере рыбохозяйственного комплекса не менее 3 мероприятий в год;</w:t>
            </w:r>
          </w:p>
          <w:p w:rsidR="00233EE8" w:rsidRDefault="00233EE8" w:rsidP="001530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8">
              <w:rPr>
                <w:rFonts w:ascii="Times New Roman" w:hAnsi="Times New Roman" w:cs="Times New Roman"/>
                <w:sz w:val="28"/>
                <w:szCs w:val="28"/>
              </w:rPr>
              <w:t>2) достижение к 2027 году объема продукции из водных биологических ресурсов, реализованной в рамках социального проекта «Камчатская рыба», на уровне 440 тонн»</w:t>
            </w:r>
          </w:p>
          <w:p w:rsidR="00B67DF9" w:rsidRPr="00233EE8" w:rsidRDefault="00B67DF9" w:rsidP="001530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EE8" w:rsidRPr="00233EE8" w:rsidRDefault="00233EE8" w:rsidP="00233EE8">
      <w:pPr>
        <w:widowControl w:val="0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В паспорте подпрограммы 4 «Обеспечение реализации Программы» наименование паспорта подпрограммы изложить в следующей редакции:</w:t>
      </w:r>
    </w:p>
    <w:p w:rsidR="00233EE8" w:rsidRPr="00233EE8" w:rsidRDefault="00233EE8" w:rsidP="00233EE8">
      <w:pPr>
        <w:widowControl w:val="0"/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«</w:t>
      </w:r>
    </w:p>
    <w:p w:rsidR="00233EE8" w:rsidRPr="00233EE8" w:rsidRDefault="00233EE8" w:rsidP="00153022">
      <w:pPr>
        <w:widowControl w:val="0"/>
        <w:tabs>
          <w:tab w:val="left" w:pos="1134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233EE8" w:rsidRPr="00233EE8" w:rsidRDefault="00233EE8" w:rsidP="00153022">
      <w:pPr>
        <w:widowControl w:val="0"/>
        <w:tabs>
          <w:tab w:val="left" w:pos="1134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233EE8" w:rsidRPr="00233EE8" w:rsidRDefault="00233EE8" w:rsidP="00153022">
      <w:pPr>
        <w:widowControl w:val="0"/>
        <w:tabs>
          <w:tab w:val="left" w:pos="1134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(ДАЛЕЕ – ПОДПРОГРАММА 6)».</w:t>
      </w:r>
    </w:p>
    <w:p w:rsidR="00233EE8" w:rsidRPr="00233EE8" w:rsidRDefault="00233EE8" w:rsidP="00233EE8">
      <w:pPr>
        <w:widowControl w:val="0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EE8">
        <w:rPr>
          <w:rFonts w:ascii="Times New Roman" w:hAnsi="Times New Roman" w:cs="Times New Roman"/>
          <w:sz w:val="28"/>
          <w:szCs w:val="28"/>
        </w:rPr>
        <w:t>Приложения 2–5 к Программе изложить в следующей редакции:</w:t>
      </w:r>
    </w:p>
    <w:p w:rsidR="00233EE8" w:rsidRPr="00233EE8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A8F" w:rsidRDefault="00673A8F" w:rsidP="00233EE8">
      <w:pPr>
        <w:spacing w:after="0" w:line="240" w:lineRule="auto"/>
        <w:ind w:firstLine="709"/>
      </w:pPr>
    </w:p>
    <w:p w:rsidR="00233EE8" w:rsidRPr="00033533" w:rsidRDefault="00233EE8" w:rsidP="00233EE8">
      <w:pPr>
        <w:spacing w:after="0" w:line="240" w:lineRule="auto"/>
        <w:ind w:firstLine="709"/>
      </w:pPr>
    </w:p>
    <w:sectPr w:rsidR="00233EE8" w:rsidRPr="00033533" w:rsidSect="00BC53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A0" w:rsidRDefault="00E27CA0" w:rsidP="0031799B">
      <w:pPr>
        <w:spacing w:after="0" w:line="240" w:lineRule="auto"/>
      </w:pPr>
      <w:r>
        <w:separator/>
      </w:r>
    </w:p>
  </w:endnote>
  <w:endnote w:type="continuationSeparator" w:id="0">
    <w:p w:rsidR="00E27CA0" w:rsidRDefault="00E27CA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A0" w:rsidRDefault="00E27CA0" w:rsidP="0031799B">
      <w:pPr>
        <w:spacing w:after="0" w:line="240" w:lineRule="auto"/>
      </w:pPr>
      <w:r>
        <w:separator/>
      </w:r>
    </w:p>
  </w:footnote>
  <w:footnote w:type="continuationSeparator" w:id="0">
    <w:p w:rsidR="00E27CA0" w:rsidRDefault="00E27CA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C9B"/>
    <w:multiLevelType w:val="hybridMultilevel"/>
    <w:tmpl w:val="5B6A5E82"/>
    <w:lvl w:ilvl="0" w:tplc="DA267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368E1"/>
    <w:multiLevelType w:val="hybridMultilevel"/>
    <w:tmpl w:val="D2CC7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F9F"/>
    <w:multiLevelType w:val="hybridMultilevel"/>
    <w:tmpl w:val="07000746"/>
    <w:lvl w:ilvl="0" w:tplc="132A89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B23FE"/>
    <w:multiLevelType w:val="hybridMultilevel"/>
    <w:tmpl w:val="23665C9E"/>
    <w:lvl w:ilvl="0" w:tplc="43B8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D7BFF"/>
    <w:multiLevelType w:val="hybridMultilevel"/>
    <w:tmpl w:val="D3D0610C"/>
    <w:lvl w:ilvl="0" w:tplc="947CD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6A7762"/>
    <w:multiLevelType w:val="hybridMultilevel"/>
    <w:tmpl w:val="5372A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3F1"/>
    <w:multiLevelType w:val="hybridMultilevel"/>
    <w:tmpl w:val="D61A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7034C"/>
    <w:multiLevelType w:val="hybridMultilevel"/>
    <w:tmpl w:val="5C6ADCB2"/>
    <w:lvl w:ilvl="0" w:tplc="88BC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D10344"/>
    <w:multiLevelType w:val="hybridMultilevel"/>
    <w:tmpl w:val="F948017A"/>
    <w:lvl w:ilvl="0" w:tplc="D36C8A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79C6"/>
    <w:rsid w:val="001208AF"/>
    <w:rsid w:val="00126EFA"/>
    <w:rsid w:val="00140E22"/>
    <w:rsid w:val="001530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EE8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6DF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43F1"/>
    <w:rsid w:val="00B64060"/>
    <w:rsid w:val="00B67DF9"/>
    <w:rsid w:val="00B759EC"/>
    <w:rsid w:val="00B75E4C"/>
    <w:rsid w:val="00B81EC3"/>
    <w:rsid w:val="00B831E8"/>
    <w:rsid w:val="00B833C0"/>
    <w:rsid w:val="00BA505C"/>
    <w:rsid w:val="00BA6DC7"/>
    <w:rsid w:val="00BB478D"/>
    <w:rsid w:val="00BC53E9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072D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27CA0"/>
    <w:rsid w:val="00E40D0A"/>
    <w:rsid w:val="00E43CC4"/>
    <w:rsid w:val="00E60260"/>
    <w:rsid w:val="00E61A8D"/>
    <w:rsid w:val="00E72DA7"/>
    <w:rsid w:val="00E8524F"/>
    <w:rsid w:val="00E92746"/>
    <w:rsid w:val="00E93360"/>
    <w:rsid w:val="00EC2DBB"/>
    <w:rsid w:val="00EF524F"/>
    <w:rsid w:val="00F148B5"/>
    <w:rsid w:val="00F42F6B"/>
    <w:rsid w:val="00F46EC1"/>
    <w:rsid w:val="00F52709"/>
    <w:rsid w:val="00F63133"/>
    <w:rsid w:val="00F64466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23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C1E-1869-43EE-86D5-5BF8B8A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Казнова Анастасия Викторовна</cp:lastModifiedBy>
  <cp:revision>6</cp:revision>
  <cp:lastPrinted>2021-10-13T05:03:00Z</cp:lastPrinted>
  <dcterms:created xsi:type="dcterms:W3CDTF">2023-04-17T02:34:00Z</dcterms:created>
  <dcterms:modified xsi:type="dcterms:W3CDTF">2023-04-17T04:18:00Z</dcterms:modified>
</cp:coreProperties>
</file>